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6B046B" w14:textId="241CEAAA" w:rsidR="003403E1" w:rsidRDefault="004D0DB5" w:rsidP="003403E1">
      <w:pPr>
        <w:jc w:val="center"/>
      </w:pPr>
      <w:bookmarkStart w:id="0" w:name="_GoBack"/>
      <w:bookmarkEnd w:id="0"/>
      <w:r>
        <w:t xml:space="preserve">Forest of Dean District Council - Local Plan 2021- 2041 </w:t>
      </w:r>
      <w:r w:rsidR="003403E1">
        <w:t xml:space="preserve">Preferred Options </w:t>
      </w:r>
    </w:p>
    <w:p w14:paraId="3BA40B5F" w14:textId="5E72D5B2" w:rsidR="003403E1" w:rsidRPr="004D0DB5" w:rsidRDefault="003403E1" w:rsidP="003403E1">
      <w:pPr>
        <w:jc w:val="center"/>
        <w:rPr>
          <w:u w:val="single"/>
        </w:rPr>
      </w:pPr>
      <w:r w:rsidRPr="004D0DB5">
        <w:rPr>
          <w:u w:val="single"/>
        </w:rPr>
        <w:t>Strategic Housing Economic and</w:t>
      </w:r>
      <w:r w:rsidR="004D0DB5" w:rsidRPr="004D0DB5">
        <w:rPr>
          <w:u w:val="single"/>
        </w:rPr>
        <w:t xml:space="preserve"> </w:t>
      </w:r>
      <w:r w:rsidRPr="004D0DB5">
        <w:rPr>
          <w:u w:val="single"/>
        </w:rPr>
        <w:t>Land Availability Assessment</w:t>
      </w:r>
    </w:p>
    <w:p w14:paraId="1F5520AB" w14:textId="77777777" w:rsidR="003403E1" w:rsidRDefault="003403E1" w:rsidP="003403E1">
      <w:pPr>
        <w:jc w:val="center"/>
      </w:pPr>
    </w:p>
    <w:p w14:paraId="7C143806" w14:textId="25A5533E" w:rsidR="003403E1" w:rsidRDefault="003403E1" w:rsidP="008A2C4D">
      <w:pPr>
        <w:jc w:val="both"/>
      </w:pPr>
      <w:r>
        <w:t>Huntley Parish Council have considered the above</w:t>
      </w:r>
      <w:r w:rsidR="004D0DB5">
        <w:t xml:space="preserve"> </w:t>
      </w:r>
      <w:r>
        <w:t>document and would comment as follows:</w:t>
      </w:r>
    </w:p>
    <w:p w14:paraId="2EB644FA" w14:textId="1A2AB0D8" w:rsidR="003403E1" w:rsidRDefault="003403E1" w:rsidP="008A2C4D">
      <w:pPr>
        <w:jc w:val="both"/>
      </w:pPr>
      <w:r>
        <w:t xml:space="preserve">The parish council support the planning document and points raised in respect of that submitted on behalf of the </w:t>
      </w:r>
      <w:r w:rsidR="00464205">
        <w:t>S</w:t>
      </w:r>
      <w:r>
        <w:t xml:space="preserve">ix </w:t>
      </w:r>
      <w:r w:rsidR="00464205">
        <w:t>P</w:t>
      </w:r>
      <w:r>
        <w:t xml:space="preserve">arishes </w:t>
      </w:r>
      <w:r w:rsidR="00464205">
        <w:t>G</w:t>
      </w:r>
      <w:r>
        <w:t xml:space="preserve">roup prepared by David Croft and the legal </w:t>
      </w:r>
      <w:r w:rsidR="00464205">
        <w:t>a</w:t>
      </w:r>
      <w:r>
        <w:t>dvice letter submitted by Astons Legal.</w:t>
      </w:r>
    </w:p>
    <w:p w14:paraId="2180FBF8" w14:textId="77777777" w:rsidR="003403E1" w:rsidRDefault="003403E1" w:rsidP="008A2C4D">
      <w:pPr>
        <w:jc w:val="both"/>
      </w:pPr>
    </w:p>
    <w:p w14:paraId="6C4F2811" w14:textId="3EC83077" w:rsidR="003403E1" w:rsidRDefault="003403E1" w:rsidP="008A2C4D">
      <w:pPr>
        <w:jc w:val="both"/>
      </w:pPr>
      <w:r>
        <w:t>In respect of the sites identified in the assessment relatin</w:t>
      </w:r>
      <w:r w:rsidR="00464205">
        <w:t>g</w:t>
      </w:r>
      <w:r>
        <w:t xml:space="preserve"> to Huntley </w:t>
      </w:r>
      <w:r w:rsidR="008A2C4D">
        <w:t xml:space="preserve">the parish council </w:t>
      </w:r>
      <w:r>
        <w:t>comment as follows:</w:t>
      </w:r>
    </w:p>
    <w:p w14:paraId="33C0FF40" w14:textId="77777777" w:rsidR="003403E1" w:rsidRDefault="003403E1" w:rsidP="008A2C4D">
      <w:pPr>
        <w:jc w:val="both"/>
      </w:pPr>
    </w:p>
    <w:p w14:paraId="0E0D0375" w14:textId="77777777" w:rsidR="003403E1" w:rsidRPr="008A2C4D" w:rsidRDefault="003403E1" w:rsidP="008A2C4D">
      <w:pPr>
        <w:jc w:val="both"/>
        <w:rPr>
          <w:b/>
          <w:bCs/>
        </w:rPr>
      </w:pPr>
      <w:r w:rsidRPr="008A2C4D">
        <w:rPr>
          <w:b/>
          <w:bCs/>
        </w:rPr>
        <w:t>URN 62 Woodend Farm</w:t>
      </w:r>
    </w:p>
    <w:p w14:paraId="244A64BD" w14:textId="21A80D97" w:rsidR="003403E1" w:rsidRDefault="003403E1" w:rsidP="008A2C4D">
      <w:pPr>
        <w:jc w:val="both"/>
      </w:pPr>
      <w:r>
        <w:t>The parish council objects to this proposal o</w:t>
      </w:r>
      <w:r w:rsidR="008A2C4D">
        <w:t>n</w:t>
      </w:r>
      <w:r>
        <w:t xml:space="preserve"> the following</w:t>
      </w:r>
      <w:r w:rsidR="008A2C4D">
        <w:t xml:space="preserve"> grounds</w:t>
      </w:r>
      <w:r>
        <w:t>:</w:t>
      </w:r>
    </w:p>
    <w:p w14:paraId="55077A34" w14:textId="2A37B720" w:rsidR="003403E1" w:rsidRDefault="003403E1" w:rsidP="008A2C4D">
      <w:pPr>
        <w:numPr>
          <w:ilvl w:val="0"/>
          <w:numId w:val="4"/>
        </w:numPr>
        <w:jc w:val="both"/>
      </w:pPr>
      <w:r>
        <w:t>Remote from village and settlement area</w:t>
      </w:r>
    </w:p>
    <w:p w14:paraId="1AE80B0A" w14:textId="3678FDEC" w:rsidR="003403E1" w:rsidRDefault="003403E1" w:rsidP="008A2C4D">
      <w:pPr>
        <w:numPr>
          <w:ilvl w:val="0"/>
          <w:numId w:val="4"/>
        </w:numPr>
        <w:jc w:val="both"/>
      </w:pPr>
      <w:r>
        <w:t>Impact on important landscape</w:t>
      </w:r>
    </w:p>
    <w:p w14:paraId="52FC328F" w14:textId="77777777" w:rsidR="003403E1" w:rsidRDefault="003403E1" w:rsidP="008A2C4D">
      <w:pPr>
        <w:numPr>
          <w:ilvl w:val="0"/>
          <w:numId w:val="4"/>
        </w:numPr>
        <w:jc w:val="both"/>
      </w:pPr>
      <w:r>
        <w:t>Poor access to A40</w:t>
      </w:r>
    </w:p>
    <w:p w14:paraId="302C6D12" w14:textId="77777777" w:rsidR="003403E1" w:rsidRDefault="003403E1" w:rsidP="008A2C4D">
      <w:pPr>
        <w:jc w:val="both"/>
      </w:pPr>
    </w:p>
    <w:p w14:paraId="33610C34" w14:textId="77777777" w:rsidR="003403E1" w:rsidRPr="00C85EE4" w:rsidRDefault="003403E1" w:rsidP="008A2C4D">
      <w:pPr>
        <w:jc w:val="both"/>
        <w:rPr>
          <w:b/>
          <w:bCs/>
        </w:rPr>
      </w:pPr>
      <w:r w:rsidRPr="00C85EE4">
        <w:rPr>
          <w:b/>
          <w:bCs/>
        </w:rPr>
        <w:t>URN 148 South of A40</w:t>
      </w:r>
    </w:p>
    <w:p w14:paraId="2D1DF75D" w14:textId="471E2083" w:rsidR="003403E1" w:rsidRDefault="003403E1" w:rsidP="008A2C4D">
      <w:pPr>
        <w:jc w:val="both"/>
      </w:pPr>
      <w:r>
        <w:t>The parish council objects to this proposal on the following grounds:</w:t>
      </w:r>
    </w:p>
    <w:p w14:paraId="71A787C5" w14:textId="77777777" w:rsidR="003403E1" w:rsidRDefault="003403E1" w:rsidP="008A2C4D">
      <w:pPr>
        <w:numPr>
          <w:ilvl w:val="0"/>
          <w:numId w:val="1"/>
        </w:numPr>
        <w:jc w:val="both"/>
      </w:pPr>
      <w:r>
        <w:t>Outside settlement area and diverse from the main settlement</w:t>
      </w:r>
    </w:p>
    <w:p w14:paraId="43107A5E" w14:textId="77777777" w:rsidR="003403E1" w:rsidRDefault="003403E1" w:rsidP="008A2C4D">
      <w:pPr>
        <w:numPr>
          <w:ilvl w:val="0"/>
          <w:numId w:val="1"/>
        </w:numPr>
        <w:jc w:val="both"/>
      </w:pPr>
      <w:r>
        <w:t>Encroachment on to open countryside and sensitive landscape issues.</w:t>
      </w:r>
    </w:p>
    <w:p w14:paraId="6A332DE8" w14:textId="77777777" w:rsidR="003403E1" w:rsidRDefault="003403E1" w:rsidP="008A2C4D">
      <w:pPr>
        <w:numPr>
          <w:ilvl w:val="0"/>
          <w:numId w:val="1"/>
        </w:numPr>
        <w:jc w:val="both"/>
      </w:pPr>
      <w:r>
        <w:t>Possible access problems</w:t>
      </w:r>
    </w:p>
    <w:p w14:paraId="4874FB3E" w14:textId="77777777" w:rsidR="003403E1" w:rsidRDefault="003403E1" w:rsidP="008A2C4D">
      <w:pPr>
        <w:jc w:val="both"/>
      </w:pPr>
    </w:p>
    <w:p w14:paraId="4AD74AD2" w14:textId="77777777" w:rsidR="003403E1" w:rsidRPr="00C85EE4" w:rsidRDefault="003403E1" w:rsidP="008A2C4D">
      <w:pPr>
        <w:jc w:val="both"/>
        <w:rPr>
          <w:b/>
          <w:bCs/>
        </w:rPr>
      </w:pPr>
      <w:r w:rsidRPr="00C85EE4">
        <w:rPr>
          <w:b/>
          <w:bCs/>
        </w:rPr>
        <w:t>URN 157 Land to Eastern side of Golf Course</w:t>
      </w:r>
    </w:p>
    <w:p w14:paraId="405E3733" w14:textId="69D22671" w:rsidR="003403E1" w:rsidRDefault="003403E1" w:rsidP="008A2C4D">
      <w:pPr>
        <w:jc w:val="both"/>
      </w:pPr>
      <w:r>
        <w:t>The parish council objects to this proposal on the following grounds:</w:t>
      </w:r>
    </w:p>
    <w:p w14:paraId="7978825B" w14:textId="77777777" w:rsidR="003403E1" w:rsidRDefault="003403E1" w:rsidP="008A2C4D">
      <w:pPr>
        <w:numPr>
          <w:ilvl w:val="0"/>
          <w:numId w:val="3"/>
        </w:numPr>
        <w:jc w:val="both"/>
      </w:pPr>
      <w:r>
        <w:t>Too far from settlement area</w:t>
      </w:r>
    </w:p>
    <w:p w14:paraId="1F2DCD4E" w14:textId="3E19A99F" w:rsidR="003403E1" w:rsidRDefault="003403E1" w:rsidP="008A2C4D">
      <w:pPr>
        <w:numPr>
          <w:ilvl w:val="0"/>
          <w:numId w:val="3"/>
        </w:numPr>
        <w:jc w:val="both"/>
      </w:pPr>
      <w:r>
        <w:t>Needs supporting infrastructure</w:t>
      </w:r>
    </w:p>
    <w:p w14:paraId="3B29E0B5" w14:textId="77777777" w:rsidR="003403E1" w:rsidRDefault="003403E1" w:rsidP="008A2C4D">
      <w:pPr>
        <w:numPr>
          <w:ilvl w:val="0"/>
          <w:numId w:val="3"/>
        </w:numPr>
        <w:jc w:val="both"/>
      </w:pPr>
      <w:r>
        <w:t>Poor access to A40</w:t>
      </w:r>
    </w:p>
    <w:p w14:paraId="509E6282" w14:textId="798D1A2A" w:rsidR="003403E1" w:rsidRDefault="003403E1" w:rsidP="008A2C4D">
      <w:pPr>
        <w:numPr>
          <w:ilvl w:val="0"/>
          <w:numId w:val="3"/>
        </w:numPr>
        <w:jc w:val="both"/>
      </w:pPr>
      <w:r>
        <w:t>Ecology problems -</w:t>
      </w:r>
      <w:r w:rsidR="008A2C4D">
        <w:t xml:space="preserve"> </w:t>
      </w:r>
      <w:r>
        <w:t xml:space="preserve">Ponds </w:t>
      </w:r>
    </w:p>
    <w:p w14:paraId="584E32E5" w14:textId="77777777" w:rsidR="00C61EC7" w:rsidRDefault="00C61EC7" w:rsidP="008A2C4D">
      <w:pPr>
        <w:jc w:val="both"/>
        <w:rPr>
          <w:b/>
          <w:bCs/>
        </w:rPr>
      </w:pPr>
    </w:p>
    <w:p w14:paraId="1D715635" w14:textId="74616AE1" w:rsidR="003403E1" w:rsidRPr="00C85EE4" w:rsidRDefault="003403E1" w:rsidP="008A2C4D">
      <w:pPr>
        <w:jc w:val="both"/>
        <w:rPr>
          <w:b/>
          <w:bCs/>
        </w:rPr>
      </w:pPr>
      <w:r w:rsidRPr="00C85EE4">
        <w:rPr>
          <w:b/>
          <w:bCs/>
        </w:rPr>
        <w:t>URN 159</w:t>
      </w:r>
    </w:p>
    <w:p w14:paraId="200503B3" w14:textId="77777777" w:rsidR="003403E1" w:rsidRDefault="003403E1" w:rsidP="008A2C4D">
      <w:pPr>
        <w:jc w:val="both"/>
      </w:pPr>
      <w:r>
        <w:t>The parish council objects to this proposal for the reasons stated above</w:t>
      </w:r>
    </w:p>
    <w:p w14:paraId="7B6BB8B3" w14:textId="77777777" w:rsidR="003403E1" w:rsidRDefault="003403E1" w:rsidP="008A2C4D">
      <w:pPr>
        <w:jc w:val="both"/>
      </w:pPr>
    </w:p>
    <w:p w14:paraId="6E99A096" w14:textId="6F095682" w:rsidR="003403E1" w:rsidRPr="00C85EE4" w:rsidRDefault="003403E1" w:rsidP="008A2C4D">
      <w:pPr>
        <w:jc w:val="both"/>
        <w:rPr>
          <w:b/>
          <w:bCs/>
        </w:rPr>
      </w:pPr>
      <w:r w:rsidRPr="00C85EE4">
        <w:rPr>
          <w:b/>
          <w:bCs/>
        </w:rPr>
        <w:t xml:space="preserve">URN 162 Land to the North of A40 </w:t>
      </w:r>
      <w:r w:rsidRPr="00C85EE4">
        <w:rPr>
          <w:b/>
          <w:bCs/>
          <w:u w:val="single"/>
        </w:rPr>
        <w:t xml:space="preserve">(Shown as </w:t>
      </w:r>
      <w:r w:rsidR="00C85EE4" w:rsidRPr="00C85EE4">
        <w:rPr>
          <w:b/>
          <w:bCs/>
          <w:u w:val="single"/>
        </w:rPr>
        <w:t>“</w:t>
      </w:r>
      <w:r w:rsidRPr="00C85EE4">
        <w:rPr>
          <w:b/>
          <w:bCs/>
          <w:u w:val="single"/>
        </w:rPr>
        <w:t>South</w:t>
      </w:r>
      <w:r w:rsidR="00C85EE4" w:rsidRPr="00C85EE4">
        <w:rPr>
          <w:b/>
          <w:bCs/>
          <w:u w:val="single"/>
        </w:rPr>
        <w:t>”</w:t>
      </w:r>
      <w:r w:rsidRPr="00C85EE4">
        <w:rPr>
          <w:b/>
          <w:bCs/>
          <w:u w:val="single"/>
        </w:rPr>
        <w:t xml:space="preserve"> on Plans)</w:t>
      </w:r>
    </w:p>
    <w:p w14:paraId="16B29A8C" w14:textId="0F739738" w:rsidR="003403E1" w:rsidRDefault="003403E1" w:rsidP="008A2C4D">
      <w:pPr>
        <w:jc w:val="both"/>
      </w:pPr>
      <w:r>
        <w:t xml:space="preserve">The parish council strongly objects to this development proposal </w:t>
      </w:r>
      <w:r w:rsidR="00C85EE4">
        <w:t>on</w:t>
      </w:r>
      <w:r>
        <w:t xml:space="preserve"> the following</w:t>
      </w:r>
      <w:r w:rsidR="00C85EE4">
        <w:t xml:space="preserve"> grounds</w:t>
      </w:r>
      <w:r>
        <w:t>:</w:t>
      </w:r>
    </w:p>
    <w:p w14:paraId="5CDFB0AB" w14:textId="6AFEFF0D" w:rsidR="003403E1" w:rsidRDefault="003403E1" w:rsidP="008A2C4D">
      <w:pPr>
        <w:numPr>
          <w:ilvl w:val="0"/>
          <w:numId w:val="2"/>
        </w:numPr>
        <w:jc w:val="both"/>
      </w:pPr>
      <w:r>
        <w:t>Regarded as not suitable, loss of Grade A agricultural land, landscape impact and loss of ancient wood land – Great Adams and Little Adams Wood</w:t>
      </w:r>
    </w:p>
    <w:p w14:paraId="0C8978B9" w14:textId="538B8344" w:rsidR="003403E1" w:rsidRDefault="003403E1" w:rsidP="008A2C4D">
      <w:pPr>
        <w:numPr>
          <w:ilvl w:val="0"/>
          <w:numId w:val="2"/>
        </w:numPr>
        <w:jc w:val="both"/>
      </w:pPr>
      <w:r>
        <w:t xml:space="preserve">Poor Access either through Newent Lane, Tibberton Lane and </w:t>
      </w:r>
      <w:proofErr w:type="spellStart"/>
      <w:r>
        <w:t>Solomons</w:t>
      </w:r>
      <w:proofErr w:type="spellEnd"/>
      <w:r>
        <w:t xml:space="preserve"> Tump </w:t>
      </w:r>
      <w:r w:rsidR="00C85EE4">
        <w:t>Road</w:t>
      </w:r>
    </w:p>
    <w:p w14:paraId="10E91A91" w14:textId="77777777" w:rsidR="003403E1" w:rsidRDefault="003403E1" w:rsidP="008A2C4D">
      <w:pPr>
        <w:numPr>
          <w:ilvl w:val="0"/>
          <w:numId w:val="2"/>
        </w:numPr>
        <w:jc w:val="both"/>
      </w:pPr>
      <w:r>
        <w:t>Close to listed properties.</w:t>
      </w:r>
    </w:p>
    <w:p w14:paraId="59ACD97B" w14:textId="607D0746" w:rsidR="003403E1" w:rsidRDefault="003403E1" w:rsidP="008A2C4D">
      <w:pPr>
        <w:numPr>
          <w:ilvl w:val="0"/>
          <w:numId w:val="2"/>
        </w:numPr>
        <w:jc w:val="both"/>
      </w:pPr>
      <w:r>
        <w:t>Wildlife sensitive site</w:t>
      </w:r>
    </w:p>
    <w:p w14:paraId="57203559" w14:textId="34F929E9" w:rsidR="003403E1" w:rsidRDefault="003403E1" w:rsidP="008A2C4D">
      <w:pPr>
        <w:numPr>
          <w:ilvl w:val="0"/>
          <w:numId w:val="2"/>
        </w:numPr>
        <w:jc w:val="both"/>
      </w:pPr>
      <w:r>
        <w:t>Not well connected to a</w:t>
      </w:r>
      <w:r w:rsidR="00C85EE4">
        <w:t>ny</w:t>
      </w:r>
      <w:r>
        <w:t xml:space="preserve"> suitable highway corridor </w:t>
      </w:r>
    </w:p>
    <w:p w14:paraId="09AB863B" w14:textId="72AE5950" w:rsidR="003403E1" w:rsidRDefault="003403E1" w:rsidP="008A2C4D">
      <w:pPr>
        <w:numPr>
          <w:ilvl w:val="0"/>
          <w:numId w:val="2"/>
        </w:numPr>
        <w:jc w:val="both"/>
      </w:pPr>
      <w:r>
        <w:t>Large infrastructure costs</w:t>
      </w:r>
    </w:p>
    <w:p w14:paraId="14493252" w14:textId="77777777" w:rsidR="003403E1" w:rsidRDefault="003403E1" w:rsidP="008A2C4D">
      <w:pPr>
        <w:numPr>
          <w:ilvl w:val="0"/>
          <w:numId w:val="2"/>
        </w:numPr>
        <w:jc w:val="both"/>
      </w:pPr>
      <w:r>
        <w:t>Landscape impact</w:t>
      </w:r>
    </w:p>
    <w:p w14:paraId="571C1FB2" w14:textId="77777777" w:rsidR="003403E1" w:rsidRDefault="003403E1" w:rsidP="008A2C4D">
      <w:pPr>
        <w:numPr>
          <w:ilvl w:val="0"/>
          <w:numId w:val="2"/>
        </w:numPr>
        <w:jc w:val="both"/>
      </w:pPr>
      <w:r>
        <w:t>No employment opportunities</w:t>
      </w:r>
    </w:p>
    <w:p w14:paraId="6CF8DA6F" w14:textId="77777777" w:rsidR="003403E1" w:rsidRDefault="003403E1" w:rsidP="008A2C4D">
      <w:pPr>
        <w:jc w:val="both"/>
      </w:pPr>
    </w:p>
    <w:p w14:paraId="21E0CE4F" w14:textId="77777777" w:rsidR="003403E1" w:rsidRPr="00C85EE4" w:rsidRDefault="003403E1" w:rsidP="008A2C4D">
      <w:pPr>
        <w:jc w:val="both"/>
        <w:rPr>
          <w:b/>
          <w:bCs/>
        </w:rPr>
      </w:pPr>
      <w:r w:rsidRPr="00C85EE4">
        <w:rPr>
          <w:b/>
          <w:bCs/>
        </w:rPr>
        <w:t>URN 158 Western side of Golf Course</w:t>
      </w:r>
    </w:p>
    <w:p w14:paraId="48577B73" w14:textId="77777777" w:rsidR="003403E1" w:rsidRDefault="003403E1" w:rsidP="008A2C4D">
      <w:pPr>
        <w:jc w:val="both"/>
      </w:pPr>
    </w:p>
    <w:p w14:paraId="5F27C0F1" w14:textId="0115D7DB" w:rsidR="003403E1" w:rsidRDefault="003403E1" w:rsidP="008A2C4D">
      <w:pPr>
        <w:jc w:val="both"/>
      </w:pPr>
      <w:r>
        <w:t>The parish council have indicated that they may be willing to accept some form of additional development here as a natural extension to The Fairways. However</w:t>
      </w:r>
      <w:r w:rsidR="00C85EE4">
        <w:t>,</w:t>
      </w:r>
      <w:r>
        <w:t xml:space="preserve"> they would wish to see the existing tree buffer zone maintained</w:t>
      </w:r>
      <w:r w:rsidR="005876A9">
        <w:t xml:space="preserve"> or strengthened</w:t>
      </w:r>
      <w:r>
        <w:t xml:space="preserve"> between Lambourne Ave and Bramley Drive.  They would also like to point out that other matters will require further consideration as follows:</w:t>
      </w:r>
    </w:p>
    <w:p w14:paraId="1321D969" w14:textId="08706E55" w:rsidR="003403E1" w:rsidRDefault="003403E1" w:rsidP="008A2C4D">
      <w:pPr>
        <w:numPr>
          <w:ilvl w:val="0"/>
          <w:numId w:val="5"/>
        </w:numPr>
        <w:jc w:val="both"/>
      </w:pPr>
      <w:r>
        <w:t>There will be a need to provide additional school p</w:t>
      </w:r>
      <w:r w:rsidR="00C85EE4">
        <w:t>l</w:t>
      </w:r>
      <w:r>
        <w:t>aces which could include a new</w:t>
      </w:r>
      <w:r w:rsidR="00C85EE4">
        <w:t xml:space="preserve"> </w:t>
      </w:r>
      <w:r>
        <w:t>/ larger school</w:t>
      </w:r>
    </w:p>
    <w:p w14:paraId="149E4E4A" w14:textId="5C4555F2" w:rsidR="003403E1" w:rsidRDefault="003403E1" w:rsidP="008A2C4D">
      <w:pPr>
        <w:numPr>
          <w:ilvl w:val="0"/>
          <w:numId w:val="5"/>
        </w:numPr>
        <w:jc w:val="both"/>
      </w:pPr>
      <w:r>
        <w:t>The road infrastructure A40 will need to be improved especially at Highnam roundabout at its junction with the A48</w:t>
      </w:r>
    </w:p>
    <w:p w14:paraId="182E28C1" w14:textId="77777777" w:rsidR="003403E1" w:rsidRDefault="003403E1" w:rsidP="008A2C4D">
      <w:pPr>
        <w:jc w:val="both"/>
      </w:pPr>
    </w:p>
    <w:p w14:paraId="3DDE2C9C" w14:textId="0110C404" w:rsidR="003403E1" w:rsidRDefault="003403E1" w:rsidP="008A2C4D">
      <w:pPr>
        <w:jc w:val="both"/>
      </w:pPr>
      <w:r>
        <w:t>In respect of the remainder of the options document, we have the following comments:</w:t>
      </w:r>
    </w:p>
    <w:p w14:paraId="0F6234DE" w14:textId="2C0A0B88" w:rsidR="003403E1" w:rsidRDefault="003403E1" w:rsidP="008A2C4D">
      <w:pPr>
        <w:numPr>
          <w:ilvl w:val="0"/>
          <w:numId w:val="6"/>
        </w:numPr>
        <w:jc w:val="both"/>
      </w:pPr>
      <w:r>
        <w:t xml:space="preserve">It is considered any development in the new plan should be on existing brownfield sites within the Forest of Dean. </w:t>
      </w:r>
      <w:r w:rsidR="00C85EE4">
        <w:t>No</w:t>
      </w:r>
      <w:r>
        <w:t xml:space="preserve"> </w:t>
      </w:r>
      <w:r w:rsidR="00464205">
        <w:t>project</w:t>
      </w:r>
      <w:r>
        <w:t xml:space="preserve"> should be developer profit led by using greenfield land prior </w:t>
      </w:r>
      <w:r w:rsidR="005876A9">
        <w:t>to</w:t>
      </w:r>
      <w:r>
        <w:t xml:space="preserve"> utilising brown field sites</w:t>
      </w:r>
    </w:p>
    <w:p w14:paraId="4592D41B" w14:textId="521E7B5F" w:rsidR="003403E1" w:rsidRDefault="003403E1" w:rsidP="008A2C4D">
      <w:pPr>
        <w:numPr>
          <w:ilvl w:val="0"/>
          <w:numId w:val="6"/>
        </w:numPr>
        <w:jc w:val="both"/>
      </w:pPr>
      <w:r>
        <w:t xml:space="preserve">Any development in the North </w:t>
      </w:r>
      <w:r w:rsidR="00464205">
        <w:t>a</w:t>
      </w:r>
      <w:r>
        <w:t>rea of the District (Mitcheldean – Longhope – Huntley - Churcham) areas will have a</w:t>
      </w:r>
      <w:r w:rsidR="00C85EE4">
        <w:t xml:space="preserve"> detrimental</w:t>
      </w:r>
      <w:r>
        <w:t xml:space="preserve"> impact on the A40. Prior to the pandemic it took about 45mins to </w:t>
      </w:r>
      <w:r w:rsidR="005876A9">
        <w:t>travel the seven miles to</w:t>
      </w:r>
      <w:r>
        <w:t xml:space="preserve"> Gloucester from Huntley on a normal </w:t>
      </w:r>
      <w:r w:rsidR="005876A9">
        <w:t>morning</w:t>
      </w:r>
      <w:r>
        <w:t>. The road / access infrastructure re</w:t>
      </w:r>
      <w:r w:rsidR="00C85EE4">
        <w:t>al</w:t>
      </w:r>
      <w:r>
        <w:t>ly needs improving. This has been made even worse since the big</w:t>
      </w:r>
      <w:r w:rsidR="00464205">
        <w:t xml:space="preserve"> housing</w:t>
      </w:r>
      <w:r>
        <w:t xml:space="preserve"> developments at Ross on Wye have been completed </w:t>
      </w:r>
      <w:r w:rsidR="005A0C07">
        <w:t>(</w:t>
      </w:r>
      <w:r w:rsidR="005A0C07" w:rsidRPr="005A0C07">
        <w:rPr>
          <w:i/>
          <w:iCs/>
        </w:rPr>
        <w:t>Confirmed within LTP Progress Report 2019 in respect of peak hours journey times East from Highnam Court roundabout</w:t>
      </w:r>
      <w:r w:rsidR="005A0C07">
        <w:t>)</w:t>
      </w:r>
    </w:p>
    <w:p w14:paraId="2CDFF723" w14:textId="6A35C66C" w:rsidR="003403E1" w:rsidRDefault="00464205" w:rsidP="008A2C4D">
      <w:pPr>
        <w:numPr>
          <w:ilvl w:val="0"/>
          <w:numId w:val="6"/>
        </w:numPr>
        <w:jc w:val="both"/>
      </w:pPr>
      <w:r>
        <w:t>G</w:t>
      </w:r>
      <w:r w:rsidR="003403E1">
        <w:t xml:space="preserve">reen field site developments in the North area will </w:t>
      </w:r>
      <w:r w:rsidR="00C85EE4">
        <w:t>bring</w:t>
      </w:r>
      <w:r w:rsidR="003403E1">
        <w:t xml:space="preserve"> </w:t>
      </w:r>
      <w:r w:rsidR="00C85EE4">
        <w:t>no</w:t>
      </w:r>
      <w:r w:rsidR="002A40FD">
        <w:t>,</w:t>
      </w:r>
      <w:r w:rsidR="003403E1">
        <w:t xml:space="preserve"> </w:t>
      </w:r>
      <w:r w:rsidR="00C85EE4">
        <w:t>much needed</w:t>
      </w:r>
      <w:r w:rsidR="002A40FD">
        <w:t xml:space="preserve">, </w:t>
      </w:r>
      <w:r w:rsidR="003403E1">
        <w:t>beneficial / financial / regeneration to</w:t>
      </w:r>
      <w:r>
        <w:t xml:space="preserve"> the</w:t>
      </w:r>
      <w:r w:rsidR="003403E1">
        <w:t xml:space="preserve"> existing towns / villages in the Forest </w:t>
      </w:r>
    </w:p>
    <w:p w14:paraId="2718BFB3" w14:textId="14547DF2" w:rsidR="003403E1" w:rsidRPr="000E744F" w:rsidRDefault="003403E1" w:rsidP="008A2C4D">
      <w:pPr>
        <w:numPr>
          <w:ilvl w:val="0"/>
          <w:numId w:val="6"/>
        </w:numPr>
        <w:jc w:val="both"/>
      </w:pPr>
      <w:r>
        <w:t xml:space="preserve">Any development on greenfield land will have an impact in the area, in respect to ecology, environment and visual impacts and these items should be considered carefully in any decisions taken  </w:t>
      </w:r>
    </w:p>
    <w:sectPr w:rsidR="003403E1" w:rsidRPr="000E744F" w:rsidSect="002B2964">
      <w:headerReference w:type="default" r:id="rId7"/>
      <w:footerReference w:type="default" r:id="rId8"/>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C815C0" w14:textId="77777777" w:rsidR="00167FB5" w:rsidRDefault="00167FB5" w:rsidP="003403E1">
      <w:r>
        <w:separator/>
      </w:r>
    </w:p>
  </w:endnote>
  <w:endnote w:type="continuationSeparator" w:id="0">
    <w:p w14:paraId="2FE3F2AD" w14:textId="77777777" w:rsidR="00167FB5" w:rsidRDefault="00167FB5" w:rsidP="00340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98E52" w14:textId="09C320B1" w:rsidR="004D0DB5" w:rsidRPr="004D0DB5" w:rsidRDefault="004D0DB5">
    <w:pPr>
      <w:pStyle w:val="Footer"/>
      <w:rPr>
        <w:sz w:val="16"/>
        <w:szCs w:val="16"/>
      </w:rPr>
    </w:pPr>
    <w:r w:rsidRPr="004D0DB5">
      <w:rPr>
        <w:sz w:val="16"/>
        <w:szCs w:val="16"/>
      </w:rPr>
      <w:t xml:space="preserve">Cllr. AS Wood (Chairman) Cllr. Mrs J Green (Vice-Chair) Cllr. I Richards Cllr. R Barwell Cllr. Mrs I Walker Cllr. R Watkins  </w:t>
    </w:r>
  </w:p>
  <w:p w14:paraId="5DBAC983" w14:textId="77777777" w:rsidR="003403E1" w:rsidRDefault="003403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2DB2AC" w14:textId="77777777" w:rsidR="00167FB5" w:rsidRDefault="00167FB5" w:rsidP="003403E1">
      <w:r>
        <w:separator/>
      </w:r>
    </w:p>
  </w:footnote>
  <w:footnote w:type="continuationSeparator" w:id="0">
    <w:p w14:paraId="386EC361" w14:textId="77777777" w:rsidR="00167FB5" w:rsidRDefault="00167FB5" w:rsidP="003403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1AC39E" w14:textId="5C54CA91" w:rsidR="003403E1" w:rsidRPr="003403E1" w:rsidRDefault="003403E1" w:rsidP="003403E1">
    <w:pPr>
      <w:pStyle w:val="Header"/>
      <w:jc w:val="center"/>
      <w:rPr>
        <w:b/>
        <w:bCs/>
        <w:sz w:val="28"/>
        <w:szCs w:val="28"/>
      </w:rPr>
    </w:pPr>
    <w:r w:rsidRPr="003403E1">
      <w:rPr>
        <w:b/>
        <w:bCs/>
        <w:sz w:val="28"/>
        <w:szCs w:val="28"/>
      </w:rPr>
      <w:t>HUNTLEY PARISH COUNCIL</w:t>
    </w:r>
  </w:p>
  <w:p w14:paraId="397E9591" w14:textId="77777777" w:rsidR="003403E1" w:rsidRDefault="003403E1" w:rsidP="003403E1">
    <w:pPr>
      <w:pStyle w:val="Header"/>
      <w:jc w:val="center"/>
    </w:pPr>
    <w:r>
      <w:t>The Paddock, Main Road, Huntley, Gloucestershire, GL19 3EA</w:t>
    </w:r>
  </w:p>
  <w:p w14:paraId="3BEBF744" w14:textId="5D91070B" w:rsidR="003403E1" w:rsidRDefault="003403E1" w:rsidP="003403E1">
    <w:pPr>
      <w:pStyle w:val="Header"/>
      <w:jc w:val="center"/>
    </w:pPr>
    <w:r>
      <w:t>Tel: 07896 901800     Email: huntleyparishcouncilclerk@outlook.com</w:t>
    </w:r>
  </w:p>
  <w:p w14:paraId="544C51C0" w14:textId="77777777" w:rsidR="003403E1" w:rsidRDefault="003403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A86AF6"/>
    <w:multiLevelType w:val="hybridMultilevel"/>
    <w:tmpl w:val="5052B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28337B"/>
    <w:multiLevelType w:val="hybridMultilevel"/>
    <w:tmpl w:val="8B720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80308C"/>
    <w:multiLevelType w:val="hybridMultilevel"/>
    <w:tmpl w:val="4970A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B55003"/>
    <w:multiLevelType w:val="hybridMultilevel"/>
    <w:tmpl w:val="ADAE82E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72AD15FF"/>
    <w:multiLevelType w:val="hybridMultilevel"/>
    <w:tmpl w:val="14C65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C8713BC"/>
    <w:multiLevelType w:val="hybridMultilevel"/>
    <w:tmpl w:val="CB44A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3E1"/>
    <w:rsid w:val="00167FB5"/>
    <w:rsid w:val="002A40FD"/>
    <w:rsid w:val="003403E1"/>
    <w:rsid w:val="0036178C"/>
    <w:rsid w:val="00464205"/>
    <w:rsid w:val="004D0DB5"/>
    <w:rsid w:val="005876A9"/>
    <w:rsid w:val="005A0C07"/>
    <w:rsid w:val="007E42E9"/>
    <w:rsid w:val="008A2C4D"/>
    <w:rsid w:val="00B451EB"/>
    <w:rsid w:val="00C61EC7"/>
    <w:rsid w:val="00C85EE4"/>
    <w:rsid w:val="00D238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360DA0"/>
  <w15:chartTrackingRefBased/>
  <w15:docId w15:val="{8FB162CC-F832-445E-873A-57250C548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03E1"/>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03E1"/>
    <w:pPr>
      <w:tabs>
        <w:tab w:val="center" w:pos="4513"/>
        <w:tab w:val="right" w:pos="9026"/>
      </w:tabs>
    </w:pPr>
  </w:style>
  <w:style w:type="character" w:customStyle="1" w:styleId="HeaderChar">
    <w:name w:val="Header Char"/>
    <w:basedOn w:val="DefaultParagraphFont"/>
    <w:link w:val="Header"/>
    <w:uiPriority w:val="99"/>
    <w:rsid w:val="003403E1"/>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3403E1"/>
    <w:pPr>
      <w:tabs>
        <w:tab w:val="center" w:pos="4513"/>
        <w:tab w:val="right" w:pos="9026"/>
      </w:tabs>
    </w:pPr>
  </w:style>
  <w:style w:type="character" w:customStyle="1" w:styleId="FooterChar">
    <w:name w:val="Footer Char"/>
    <w:basedOn w:val="DefaultParagraphFont"/>
    <w:link w:val="Footer"/>
    <w:uiPriority w:val="99"/>
    <w:rsid w:val="003403E1"/>
    <w:rPr>
      <w:rFonts w:ascii="Times New Roman" w:eastAsia="SimSu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2</Pages>
  <Words>546</Words>
  <Characters>3114</Characters>
  <Application>Microsoft Office Word</Application>
  <DocSecurity>2</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Huntley Parish Council</dc:creator>
  <cp:keywords/>
  <dc:description/>
  <cp:lastModifiedBy>Huntley Parish Council</cp:lastModifiedBy>
  <cp:revision>8</cp:revision>
  <dcterms:created xsi:type="dcterms:W3CDTF">2021-01-19T11:17:00Z</dcterms:created>
  <dcterms:modified xsi:type="dcterms:W3CDTF">2021-01-25T11:12:00Z</dcterms:modified>
</cp:coreProperties>
</file>